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D244" w14:textId="1156EBF9" w:rsidR="003231E3" w:rsidRPr="009B4A6A" w:rsidRDefault="003231E3" w:rsidP="007F141B">
      <w:pPr>
        <w:spacing w:line="360" w:lineRule="auto"/>
        <w:rPr>
          <w:rFonts w:ascii="Times New Roman" w:hAnsi="Times New Roman" w:cs="Times New Roman"/>
          <w:b/>
          <w:bCs/>
        </w:rPr>
      </w:pPr>
      <w:r w:rsidRPr="009B4A6A">
        <w:rPr>
          <w:rFonts w:ascii="Times New Roman" w:hAnsi="Times New Roman" w:cs="Times New Roman"/>
          <w:b/>
          <w:bCs/>
        </w:rPr>
        <w:t>ShipfusionJA – Terms &amp; Conditions</w:t>
      </w:r>
    </w:p>
    <w:p w14:paraId="57414089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Effective Date: [ Monday, September 29,2025]</w:t>
      </w:r>
    </w:p>
    <w:p w14:paraId="7D55ACB2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By using ShipfusionJA’s shipping and logistics services, you agree to the following Terms &amp; Conditions.</w:t>
      </w:r>
    </w:p>
    <w:p w14:paraId="5ACF1C34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1. General Service</w:t>
      </w:r>
    </w:p>
    <w:p w14:paraId="5679D42D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provides courier, freight, and delivery services within Jamaica.</w:t>
      </w:r>
    </w:p>
    <w:p w14:paraId="1ACDA1A9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Customers are responsible for providing accurate information (name, address, contact details, package contents).</w:t>
      </w:r>
    </w:p>
    <w:p w14:paraId="5DBF85AB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reserves the right to refuse service at its discretion.</w:t>
      </w:r>
    </w:p>
    <w:p w14:paraId="1777D095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2. Prohibited Items</w:t>
      </w:r>
    </w:p>
    <w:p w14:paraId="6A89A756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Customers may not ship:</w:t>
      </w:r>
    </w:p>
    <w:p w14:paraId="3DE58BD3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Illegal substances, firearms, explosives, or hazardous materials.</w:t>
      </w:r>
    </w:p>
    <w:p w14:paraId="2A31E19D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Perishable items without proper packaging.</w:t>
      </w:r>
    </w:p>
    <w:p w14:paraId="56A91435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Items restricted under Jamaican law or customs regulations.</w:t>
      </w:r>
    </w:p>
    <w:p w14:paraId="2F791CBB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reserves the right to inspect, reject, or report prohibited shipments.</w:t>
      </w:r>
    </w:p>
    <w:p w14:paraId="545005DA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3. Packaging &amp; Labeling</w:t>
      </w:r>
    </w:p>
    <w:p w14:paraId="1CFD66D2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Customers are responsible for properly packaging and labeling items.</w:t>
      </w:r>
    </w:p>
    <w:p w14:paraId="405E4BF9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is not liable for damage to items due to poor packaging.</w:t>
      </w:r>
    </w:p>
    <w:p w14:paraId="7C956672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Fragile items must be clearly marked by the sender.</w:t>
      </w:r>
    </w:p>
    <w:p w14:paraId="0A881F33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4. Rates &amp; Payments</w:t>
      </w:r>
    </w:p>
    <w:p w14:paraId="23219DB4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Shipping rates are based on weight, size, destination, and service type (standard, express, home delivery, island-wide, etc.).</w:t>
      </w:r>
    </w:p>
    <w:p w14:paraId="5BABC261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Full payment is required before dispatch unless otherwise agreed.</w:t>
      </w:r>
    </w:p>
    <w:p w14:paraId="674CE1B9" w14:textId="1DE87E63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Accepted payment methods include [cash, card, transfer].</w:t>
      </w:r>
    </w:p>
    <w:p w14:paraId="0B7C51EC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5. Delivery &amp; Pick-up</w:t>
      </w:r>
    </w:p>
    <w:p w14:paraId="3B5F8ACC" w14:textId="7B455B80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Delivery times are estimates and may be affected by traffic, weather or unforeseen events.</w:t>
      </w:r>
    </w:p>
    <w:p w14:paraId="5B5C9990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Customers must be present at the delivery address. If no one is available, re-delivery fees may apply.</w:t>
      </w:r>
    </w:p>
    <w:p w14:paraId="0A7C00E8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Express and Sunday services are considered premium and may attract additional charges.</w:t>
      </w:r>
    </w:p>
    <w:p w14:paraId="523B84B8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6. Island-wide Delivery</w:t>
      </w:r>
    </w:p>
    <w:p w14:paraId="505F68C6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Deliveries outside Kingston &amp; St. Andrew may take longer and may cost more.</w:t>
      </w:r>
    </w:p>
    <w:p w14:paraId="77435D47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Some remote areas may require extended timelines or surcharges.</w:t>
      </w:r>
    </w:p>
    <w:p w14:paraId="6E5E5577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7. Memberships, Discounts &amp; Promotions</w:t>
      </w:r>
    </w:p>
    <w:p w14:paraId="3401ACFE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Membership benefits and discounts apply only to registered members.</w:t>
      </w:r>
    </w:p>
    <w:p w14:paraId="3F56625E" w14:textId="2D1282A3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Promotions (including “first order</w:t>
      </w:r>
      <w:r w:rsidR="00474685">
        <w:rPr>
          <w:rFonts w:ascii="Times New Roman" w:hAnsi="Times New Roman" w:cs="Times New Roman"/>
        </w:rPr>
        <w:t xml:space="preserve"> under 2 pound free</w:t>
      </w:r>
      <w:r w:rsidRPr="009B4A6A">
        <w:rPr>
          <w:rFonts w:ascii="Times New Roman" w:hAnsi="Times New Roman" w:cs="Times New Roman"/>
        </w:rPr>
        <w:t>”) apply to delivery fees only, unless otherwise stated.</w:t>
      </w:r>
    </w:p>
    <w:p w14:paraId="70087EAC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Discounts and promotions cannot be combined unless explicitly allowed.</w:t>
      </w:r>
    </w:p>
    <w:p w14:paraId="10F0741D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8. Liability &amp; Claims</w:t>
      </w:r>
    </w:p>
    <w:p w14:paraId="73A3381A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is not responsible for:</w:t>
      </w:r>
    </w:p>
    <w:p w14:paraId="57AC26CB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Delays caused by incorrect addresses, absence of recipient, or events beyond our control (e.g., weather, strikes, roadblocks).</w:t>
      </w:r>
    </w:p>
    <w:p w14:paraId="0259226D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Loss or damage to items that were not properly packaged by the customer.</w:t>
      </w:r>
    </w:p>
    <w:p w14:paraId="308A598F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Claims must be submitted within 48 hours of delivery with proof of damage or loss.</w:t>
      </w:r>
    </w:p>
    <w:p w14:paraId="469A9200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Compensation (if approved) will not exceed the declared value of the item or standard liability coverage.</w:t>
      </w:r>
    </w:p>
    <w:p w14:paraId="32DFECAF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9. Cancellations &amp; Refunds</w:t>
      </w:r>
    </w:p>
    <w:p w14:paraId="17B1FAC9" w14:textId="4DDBD9BB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Orders canceled before dispatch may be refunded, minus processing fees.Once dispatched, orders are non-refundable.</w:t>
      </w:r>
    </w:p>
    <w:p w14:paraId="21EE9EBA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Refunds (where applicable) will be processed within 7 business days.</w:t>
      </w:r>
    </w:p>
    <w:p w14:paraId="5A4C17C4" w14:textId="77777777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10. Amendments</w:t>
      </w:r>
    </w:p>
    <w:p w14:paraId="7EA9939D" w14:textId="34389E02" w:rsidR="003231E3" w:rsidRPr="009B4A6A" w:rsidRDefault="003231E3" w:rsidP="007F141B">
      <w:pPr>
        <w:spacing w:line="360" w:lineRule="auto"/>
        <w:rPr>
          <w:rFonts w:ascii="Times New Roman" w:hAnsi="Times New Roman" w:cs="Times New Roman"/>
        </w:rPr>
      </w:pPr>
      <w:r w:rsidRPr="009B4A6A">
        <w:rPr>
          <w:rFonts w:ascii="Times New Roman" w:hAnsi="Times New Roman" w:cs="Times New Roman"/>
        </w:rPr>
        <w:t>ShipfusionJA reserves the right to update or modify these Terms &amp; Conditions at any time. Updates will be posted on our official platforms and take effect immediately</w:t>
      </w:r>
    </w:p>
    <w:sectPr w:rsidR="003231E3" w:rsidRPr="009B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3"/>
    <w:rsid w:val="001C3CEF"/>
    <w:rsid w:val="00215D6E"/>
    <w:rsid w:val="003231E3"/>
    <w:rsid w:val="003E1E5B"/>
    <w:rsid w:val="00474685"/>
    <w:rsid w:val="005E3C40"/>
    <w:rsid w:val="007F141B"/>
    <w:rsid w:val="009B4A6A"/>
    <w:rsid w:val="009E3E8E"/>
    <w:rsid w:val="00C91476"/>
    <w:rsid w:val="00DD4C9A"/>
    <w:rsid w:val="00F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B106B"/>
  <w15:chartTrackingRefBased/>
  <w15:docId w15:val="{322E471E-6F12-E546-9DA1-66EBFECF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M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1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1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1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Campbell</dc:creator>
  <cp:keywords/>
  <dc:description/>
  <cp:lastModifiedBy>Natasha Campbell</cp:lastModifiedBy>
  <cp:revision>2</cp:revision>
  <dcterms:created xsi:type="dcterms:W3CDTF">2025-09-10T02:40:00Z</dcterms:created>
  <dcterms:modified xsi:type="dcterms:W3CDTF">2025-09-10T02:40:00Z</dcterms:modified>
</cp:coreProperties>
</file>